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CE0" w:rsidRDefault="00E23CE0" w:rsidP="00E23CE0">
      <w:pPr>
        <w:ind w:firstLine="5670"/>
        <w:jc w:val="right"/>
        <w:rPr>
          <w:color w:val="000000"/>
          <w:sz w:val="22"/>
          <w:szCs w:val="22"/>
        </w:rPr>
      </w:pPr>
    </w:p>
    <w:p w:rsidR="00E23CE0" w:rsidRDefault="007A5A07" w:rsidP="00E23CE0">
      <w:pPr>
        <w:spacing w:after="120"/>
        <w:ind w:left="567" w:right="565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Приложение №1</w:t>
      </w:r>
      <w:r w:rsidR="00E23CE0" w:rsidRPr="0035726B">
        <w:rPr>
          <w:color w:val="000000"/>
          <w:sz w:val="22"/>
          <w:szCs w:val="22"/>
        </w:rPr>
        <w:t xml:space="preserve"> к Тендерной документации</w:t>
      </w:r>
    </w:p>
    <w:p w:rsidR="00E23CE0" w:rsidRPr="002B7451" w:rsidRDefault="00E23CE0" w:rsidP="00E23CE0">
      <w:pPr>
        <w:jc w:val="center"/>
        <w:outlineLvl w:val="0"/>
        <w:rPr>
          <w:b/>
        </w:rPr>
      </w:pPr>
      <w:r w:rsidRPr="00AF5E1D">
        <w:rPr>
          <w:b/>
          <w:bCs/>
          <w:sz w:val="32"/>
          <w:szCs w:val="32"/>
        </w:rPr>
        <w:t>Техническая спецификация</w:t>
      </w:r>
      <w:r>
        <w:rPr>
          <w:b/>
          <w:bCs/>
          <w:color w:val="000000"/>
          <w:sz w:val="26"/>
          <w:szCs w:val="26"/>
        </w:rPr>
        <w:t xml:space="preserve">                                                                                    </w:t>
      </w:r>
    </w:p>
    <w:p w:rsidR="00E23CE0" w:rsidRDefault="00E23CE0" w:rsidP="00E23CE0">
      <w:pPr>
        <w:jc w:val="center"/>
        <w:rPr>
          <w:b/>
        </w:rPr>
      </w:pPr>
      <w:proofErr w:type="gramStart"/>
      <w:r w:rsidRPr="003A12CD">
        <w:rPr>
          <w:b/>
          <w:bCs/>
          <w:spacing w:val="-1"/>
        </w:rPr>
        <w:t xml:space="preserve">на </w:t>
      </w:r>
      <w:r w:rsidRPr="003A12CD">
        <w:rPr>
          <w:b/>
        </w:rPr>
        <w:t xml:space="preserve">закуп услуг по аренде офисного помещения  </w:t>
      </w:r>
      <w:proofErr w:type="gramEnd"/>
    </w:p>
    <w:p w:rsidR="00E23CE0" w:rsidRPr="009E2DA6" w:rsidRDefault="00E23CE0" w:rsidP="00E23CE0">
      <w:pPr>
        <w:jc w:val="center"/>
        <w:rPr>
          <w:b/>
          <w:lang w:val="en-US"/>
        </w:rPr>
      </w:pPr>
      <w:r w:rsidRPr="003A12CD">
        <w:rPr>
          <w:b/>
        </w:rPr>
        <w:t>для</w:t>
      </w:r>
      <w:r w:rsidRPr="009E2DA6">
        <w:rPr>
          <w:b/>
          <w:lang w:val="en-US"/>
        </w:rPr>
        <w:t xml:space="preserve"> </w:t>
      </w:r>
      <w:r w:rsidR="009E2DA6">
        <w:rPr>
          <w:b/>
        </w:rPr>
        <w:t>ТОО</w:t>
      </w:r>
      <w:r w:rsidR="009E2DA6" w:rsidRPr="009E2DA6">
        <w:rPr>
          <w:b/>
          <w:lang w:val="en-US"/>
        </w:rPr>
        <w:t xml:space="preserve"> «</w:t>
      </w:r>
      <w:proofErr w:type="spellStart"/>
      <w:r w:rsidR="009E2DA6">
        <w:rPr>
          <w:b/>
          <w:lang w:val="en-US"/>
        </w:rPr>
        <w:t>Ereymentau</w:t>
      </w:r>
      <w:proofErr w:type="spellEnd"/>
      <w:r w:rsidR="009E2DA6">
        <w:rPr>
          <w:b/>
          <w:lang w:val="en-US"/>
        </w:rPr>
        <w:t xml:space="preserve"> Win Power</w:t>
      </w:r>
      <w:r w:rsidR="009E2DA6" w:rsidRPr="009E2DA6">
        <w:rPr>
          <w:b/>
          <w:lang w:val="en-US"/>
        </w:rPr>
        <w:t>»</w:t>
      </w:r>
    </w:p>
    <w:p w:rsidR="00E23CE0" w:rsidRPr="009E2DA6" w:rsidRDefault="00E23CE0" w:rsidP="00E23CE0">
      <w:pPr>
        <w:spacing w:after="120"/>
        <w:rPr>
          <w:b/>
          <w:lang w:val="en-US"/>
        </w:rPr>
      </w:pPr>
    </w:p>
    <w:p w:rsidR="00E23CE0" w:rsidRPr="003A12CD" w:rsidRDefault="00E23CE0" w:rsidP="00E23CE0">
      <w:pPr>
        <w:spacing w:after="120"/>
        <w:rPr>
          <w:b/>
        </w:rPr>
      </w:pPr>
      <w:r w:rsidRPr="003A12CD">
        <w:rPr>
          <w:b/>
        </w:rPr>
        <w:t>1)  Полное описание и требуемые технические и качественные характеристики закупаемых услуг:</w:t>
      </w:r>
    </w:p>
    <w:tbl>
      <w:tblPr>
        <w:tblW w:w="10375" w:type="dxa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7338"/>
        <w:gridCol w:w="1417"/>
      </w:tblGrid>
      <w:tr w:rsidR="000A05CA" w:rsidRPr="00F812C1" w:rsidTr="00FA25CD">
        <w:tc>
          <w:tcPr>
            <w:tcW w:w="1620" w:type="dxa"/>
          </w:tcPr>
          <w:p w:rsidR="000A05CA" w:rsidRPr="00F812C1" w:rsidRDefault="000A05CA" w:rsidP="00FA25CD">
            <w:pPr>
              <w:jc w:val="center"/>
              <w:rPr>
                <w:b/>
              </w:rPr>
            </w:pPr>
            <w:r w:rsidRPr="00F812C1">
              <w:rPr>
                <w:b/>
                <w:color w:val="000000"/>
                <w:spacing w:val="3"/>
              </w:rPr>
              <w:t>Наименова</w:t>
            </w:r>
            <w:r w:rsidRPr="00F812C1">
              <w:rPr>
                <w:b/>
                <w:color w:val="000000"/>
                <w:spacing w:val="4"/>
              </w:rPr>
              <w:t>ние услуг</w:t>
            </w:r>
          </w:p>
        </w:tc>
        <w:tc>
          <w:tcPr>
            <w:tcW w:w="7338" w:type="dxa"/>
          </w:tcPr>
          <w:p w:rsidR="000A05CA" w:rsidRPr="00F812C1" w:rsidRDefault="000A05CA" w:rsidP="00FA25CD">
            <w:pPr>
              <w:jc w:val="center"/>
              <w:rPr>
                <w:b/>
              </w:rPr>
            </w:pPr>
            <w:r w:rsidRPr="00F812C1">
              <w:rPr>
                <w:b/>
                <w:color w:val="000000"/>
                <w:spacing w:val="7"/>
              </w:rPr>
              <w:t xml:space="preserve">Параметры </w:t>
            </w:r>
          </w:p>
        </w:tc>
        <w:tc>
          <w:tcPr>
            <w:tcW w:w="1417" w:type="dxa"/>
          </w:tcPr>
          <w:p w:rsidR="000A05CA" w:rsidRPr="00F812C1" w:rsidRDefault="000A05CA" w:rsidP="00FA25CD">
            <w:pPr>
              <w:jc w:val="center"/>
              <w:rPr>
                <w:b/>
              </w:rPr>
            </w:pPr>
            <w:r w:rsidRPr="00F812C1">
              <w:rPr>
                <w:b/>
                <w:color w:val="000000"/>
              </w:rPr>
              <w:t xml:space="preserve">Место </w:t>
            </w:r>
            <w:r w:rsidRPr="00F812C1">
              <w:rPr>
                <w:b/>
                <w:color w:val="000000"/>
                <w:spacing w:val="-4"/>
              </w:rPr>
              <w:t>оказания</w:t>
            </w:r>
            <w:r w:rsidRPr="00F812C1">
              <w:rPr>
                <w:b/>
                <w:color w:val="000000"/>
                <w:spacing w:val="-4"/>
              </w:rPr>
              <w:br/>
            </w:r>
            <w:r w:rsidRPr="00F812C1">
              <w:rPr>
                <w:b/>
                <w:color w:val="000000"/>
                <w:spacing w:val="1"/>
              </w:rPr>
              <w:t>услуг</w:t>
            </w:r>
          </w:p>
        </w:tc>
      </w:tr>
      <w:tr w:rsidR="000A05CA" w:rsidRPr="00F812C1" w:rsidTr="00FA25CD">
        <w:tc>
          <w:tcPr>
            <w:tcW w:w="1620" w:type="dxa"/>
          </w:tcPr>
          <w:p w:rsidR="000A05CA" w:rsidRPr="00F812C1" w:rsidRDefault="000A05CA" w:rsidP="00FA25CD">
            <w:pPr>
              <w:rPr>
                <w:color w:val="000000"/>
                <w:spacing w:val="3"/>
              </w:rPr>
            </w:pPr>
            <w:r w:rsidRPr="00F812C1">
              <w:rPr>
                <w:color w:val="000000"/>
                <w:spacing w:val="3"/>
              </w:rPr>
              <w:t>Аренда офисного помещения</w:t>
            </w:r>
          </w:p>
          <w:p w:rsidR="000A05CA" w:rsidRPr="00F812C1" w:rsidRDefault="000A05CA" w:rsidP="00FA25CD">
            <w:pPr>
              <w:tabs>
                <w:tab w:val="left" w:pos="9639"/>
              </w:tabs>
              <w:spacing w:line="218" w:lineRule="auto"/>
              <w:ind w:right="-48"/>
              <w:rPr>
                <w:color w:val="000000"/>
                <w:spacing w:val="3"/>
              </w:rPr>
            </w:pPr>
          </w:p>
        </w:tc>
        <w:tc>
          <w:tcPr>
            <w:tcW w:w="7338" w:type="dxa"/>
          </w:tcPr>
          <w:p w:rsidR="000A05CA" w:rsidRPr="00F812C1" w:rsidRDefault="000A05CA" w:rsidP="00FA25CD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 xml:space="preserve">Общая полезная площадь должна составлять не менее </w:t>
            </w:r>
            <w:r w:rsidR="00AC10B1">
              <w:rPr>
                <w:b/>
                <w:bCs/>
                <w:color w:val="000000"/>
                <w:spacing w:val="-1"/>
              </w:rPr>
              <w:t>2</w:t>
            </w:r>
            <w:r w:rsidR="00E37B4B" w:rsidRPr="00E37B4B">
              <w:rPr>
                <w:b/>
                <w:bCs/>
                <w:color w:val="000000"/>
                <w:spacing w:val="-1"/>
              </w:rPr>
              <w:t>16</w:t>
            </w:r>
            <w:r w:rsidRPr="00F812C1">
              <w:rPr>
                <w:b/>
                <w:bCs/>
                <w:color w:val="000000"/>
                <w:spacing w:val="-1"/>
              </w:rPr>
              <w:t xml:space="preserve"> </w:t>
            </w:r>
            <w:proofErr w:type="spellStart"/>
            <w:r w:rsidRPr="00F812C1">
              <w:rPr>
                <w:b/>
                <w:bCs/>
                <w:color w:val="000000"/>
                <w:spacing w:val="-1"/>
              </w:rPr>
              <w:t>кв</w:t>
            </w:r>
            <w:proofErr w:type="gramStart"/>
            <w:r w:rsidRPr="00F812C1">
              <w:rPr>
                <w:b/>
                <w:bCs/>
                <w:color w:val="000000"/>
                <w:spacing w:val="-1"/>
              </w:rPr>
              <w:t>.м</w:t>
            </w:r>
            <w:proofErr w:type="spellEnd"/>
            <w:proofErr w:type="gramEnd"/>
            <w:r w:rsidRPr="00F812C1">
              <w:rPr>
                <w:b/>
                <w:bCs/>
                <w:color w:val="000000"/>
                <w:spacing w:val="-1"/>
              </w:rPr>
              <w:t xml:space="preserve">  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Срок оказания услуг: с 01.0</w:t>
            </w:r>
            <w:r w:rsidR="00AC10B1">
              <w:rPr>
                <w:bCs/>
                <w:color w:val="000000"/>
                <w:spacing w:val="-1"/>
              </w:rPr>
              <w:t>2</w:t>
            </w:r>
            <w:r w:rsidRPr="00F812C1">
              <w:rPr>
                <w:bCs/>
                <w:color w:val="000000"/>
                <w:spacing w:val="-1"/>
              </w:rPr>
              <w:t>.201</w:t>
            </w:r>
            <w:r w:rsidR="002C2097">
              <w:rPr>
                <w:bCs/>
                <w:color w:val="000000"/>
                <w:spacing w:val="-1"/>
              </w:rPr>
              <w:t>7</w:t>
            </w:r>
            <w:r w:rsidRPr="00F812C1">
              <w:rPr>
                <w:bCs/>
                <w:color w:val="000000"/>
                <w:spacing w:val="-1"/>
              </w:rPr>
              <w:t xml:space="preserve"> до 31.12.201</w:t>
            </w:r>
            <w:r w:rsidR="002C2097">
              <w:rPr>
                <w:bCs/>
                <w:color w:val="000000"/>
                <w:spacing w:val="-1"/>
              </w:rPr>
              <w:t>7</w:t>
            </w:r>
            <w:r w:rsidRPr="00F812C1">
              <w:rPr>
                <w:bCs/>
                <w:color w:val="000000"/>
                <w:spacing w:val="-1"/>
              </w:rPr>
              <w:t xml:space="preserve"> года</w:t>
            </w:r>
          </w:p>
          <w:p w:rsidR="000A05CA" w:rsidRPr="00F812C1" w:rsidRDefault="009E2DA6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 xml:space="preserve">Местонахождение: - </w:t>
            </w:r>
            <w:proofErr w:type="spellStart"/>
            <w:r w:rsidR="000A05CA">
              <w:rPr>
                <w:bCs/>
                <w:color w:val="000000"/>
                <w:spacing w:val="-1"/>
              </w:rPr>
              <w:t>г</w:t>
            </w:r>
            <w:proofErr w:type="gramStart"/>
            <w:r w:rsidR="000A05CA">
              <w:rPr>
                <w:bCs/>
                <w:color w:val="000000"/>
                <w:spacing w:val="-1"/>
              </w:rPr>
              <w:t>.</w:t>
            </w:r>
            <w:r w:rsidR="00175FE6">
              <w:rPr>
                <w:bCs/>
                <w:color w:val="000000"/>
                <w:spacing w:val="-1"/>
              </w:rPr>
              <w:t>А</w:t>
            </w:r>
            <w:proofErr w:type="gramEnd"/>
            <w:r w:rsidR="00175FE6">
              <w:rPr>
                <w:bCs/>
                <w:color w:val="000000"/>
                <w:spacing w:val="-1"/>
              </w:rPr>
              <w:t>стана</w:t>
            </w:r>
            <w:proofErr w:type="spellEnd"/>
            <w:r w:rsidR="00175FE6">
              <w:rPr>
                <w:bCs/>
                <w:color w:val="000000"/>
                <w:spacing w:val="-1"/>
              </w:rPr>
              <w:t>,</w:t>
            </w:r>
            <w:r w:rsidR="000A05CA" w:rsidRPr="00F812C1">
              <w:rPr>
                <w:bCs/>
                <w:color w:val="000000"/>
                <w:spacing w:val="-1"/>
              </w:rPr>
              <w:t xml:space="preserve"> </w:t>
            </w:r>
            <w:r w:rsidR="00AC10B1">
              <w:rPr>
                <w:bCs/>
                <w:color w:val="000000"/>
                <w:spacing w:val="-1"/>
              </w:rPr>
              <w:t xml:space="preserve">не выше </w:t>
            </w:r>
            <w:r w:rsidR="002C2097">
              <w:rPr>
                <w:bCs/>
                <w:color w:val="000000"/>
                <w:spacing w:val="-1"/>
              </w:rPr>
              <w:t>3</w:t>
            </w:r>
            <w:r w:rsidR="00AC10B1">
              <w:rPr>
                <w:bCs/>
                <w:color w:val="000000"/>
                <w:spacing w:val="-1"/>
              </w:rPr>
              <w:t xml:space="preserve"> этажа</w:t>
            </w:r>
            <w:r w:rsidR="00175FE6">
              <w:rPr>
                <w:bCs/>
                <w:color w:val="000000"/>
                <w:spacing w:val="-1"/>
              </w:rPr>
              <w:t xml:space="preserve">, </w:t>
            </w:r>
            <w:r w:rsidR="00E37B4B">
              <w:rPr>
                <w:bCs/>
                <w:color w:val="000000"/>
                <w:spacing w:val="-1"/>
              </w:rPr>
              <w:t>на левом берегу</w:t>
            </w:r>
            <w:r w:rsidR="00175FE6">
              <w:rPr>
                <w:bCs/>
                <w:color w:val="000000"/>
                <w:spacing w:val="-1"/>
              </w:rPr>
              <w:t xml:space="preserve"> Астаны</w:t>
            </w:r>
            <w:r w:rsidR="00AC10B1">
              <w:rPr>
                <w:bCs/>
                <w:color w:val="000000"/>
                <w:spacing w:val="-1"/>
              </w:rPr>
              <w:t>.</w:t>
            </w:r>
          </w:p>
          <w:p w:rsidR="000A05CA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Состав помещений:</w:t>
            </w:r>
          </w:p>
          <w:p w:rsidR="00AC10B1" w:rsidRDefault="00AC10B1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к</w:t>
            </w:r>
            <w:r w:rsidR="000A74B9">
              <w:rPr>
                <w:bCs/>
                <w:color w:val="000000"/>
                <w:spacing w:val="-1"/>
              </w:rPr>
              <w:t>абинет руководителя</w:t>
            </w:r>
            <w:r w:rsidR="00CE647F">
              <w:rPr>
                <w:bCs/>
                <w:color w:val="000000"/>
                <w:spacing w:val="-1"/>
              </w:rPr>
              <w:t xml:space="preserve">, </w:t>
            </w:r>
          </w:p>
          <w:p w:rsidR="00CE647F" w:rsidRPr="00E37B4B" w:rsidRDefault="00AC10B1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  <w:highlight w:val="yellow"/>
              </w:rPr>
            </w:pPr>
            <w:r w:rsidRPr="00E37B4B">
              <w:rPr>
                <w:bCs/>
                <w:color w:val="000000"/>
                <w:spacing w:val="-1"/>
                <w:highlight w:val="yellow"/>
              </w:rPr>
              <w:t>приемная для руководителя,</w:t>
            </w:r>
          </w:p>
          <w:p w:rsidR="009E2DA6" w:rsidRDefault="00AC10B1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E37B4B">
              <w:rPr>
                <w:bCs/>
                <w:color w:val="000000"/>
                <w:spacing w:val="-1"/>
                <w:highlight w:val="yellow"/>
              </w:rPr>
              <w:t xml:space="preserve">кабинеты для </w:t>
            </w:r>
            <w:r w:rsidR="00CE647F" w:rsidRPr="00E37B4B">
              <w:rPr>
                <w:bCs/>
                <w:color w:val="000000"/>
                <w:spacing w:val="-1"/>
                <w:highlight w:val="yellow"/>
              </w:rPr>
              <w:t>3 заместителей,</w:t>
            </w:r>
          </w:p>
          <w:p w:rsidR="00AC10B1" w:rsidRDefault="00AC10B1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 xml:space="preserve">кабинеты для работников не менее </w:t>
            </w:r>
            <w:r w:rsidR="00E37B4B">
              <w:rPr>
                <w:bCs/>
                <w:color w:val="000000"/>
                <w:spacing w:val="-1"/>
              </w:rPr>
              <w:t>3</w:t>
            </w:r>
            <w:r>
              <w:rPr>
                <w:bCs/>
                <w:color w:val="000000"/>
                <w:spacing w:val="-1"/>
              </w:rPr>
              <w:t>,</w:t>
            </w:r>
          </w:p>
          <w:p w:rsidR="00AC10B1" w:rsidRDefault="00E37B4B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серверная комната.</w:t>
            </w:r>
          </w:p>
          <w:p w:rsidR="00AC10B1" w:rsidRDefault="00AC10B1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</w:p>
          <w:p w:rsidR="009E2DA6" w:rsidRDefault="009E2DA6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Офисные помещения (кабинеты) в чистовой отделке, должны располагаться в непосредственной близости друг от друга</w:t>
            </w:r>
            <w:r w:rsidR="00AC10B1">
              <w:rPr>
                <w:bCs/>
                <w:color w:val="000000"/>
                <w:spacing w:val="-1"/>
              </w:rPr>
              <w:t>, быть отдельными</w:t>
            </w:r>
            <w:r w:rsidRPr="00F812C1">
              <w:rPr>
                <w:bCs/>
                <w:color w:val="000000"/>
                <w:spacing w:val="-1"/>
              </w:rPr>
              <w:t xml:space="preserve"> и</w:t>
            </w:r>
            <w:r w:rsidR="00AC10B1">
              <w:rPr>
                <w:bCs/>
                <w:color w:val="000000"/>
                <w:spacing w:val="-1"/>
              </w:rPr>
              <w:t xml:space="preserve"> наличие</w:t>
            </w:r>
            <w:r w:rsidRPr="00F812C1">
              <w:rPr>
                <w:bCs/>
                <w:color w:val="000000"/>
                <w:spacing w:val="-1"/>
              </w:rPr>
              <w:t xml:space="preserve"> жалюзи</w:t>
            </w:r>
            <w:r w:rsidR="00AC10B1">
              <w:rPr>
                <w:bCs/>
                <w:color w:val="000000"/>
                <w:spacing w:val="-1"/>
              </w:rPr>
              <w:t xml:space="preserve"> (</w:t>
            </w:r>
            <w:proofErr w:type="gramStart"/>
            <w:r w:rsidR="00AC10B1">
              <w:rPr>
                <w:bCs/>
                <w:color w:val="000000"/>
                <w:spacing w:val="-1"/>
              </w:rPr>
              <w:t>рол-штор</w:t>
            </w:r>
            <w:proofErr w:type="gramEnd"/>
            <w:r w:rsidR="00E37B4B">
              <w:rPr>
                <w:bCs/>
                <w:color w:val="000000"/>
                <w:spacing w:val="-1"/>
              </w:rPr>
              <w:t xml:space="preserve"> или штор</w:t>
            </w:r>
            <w:r w:rsidR="00AC10B1">
              <w:rPr>
                <w:bCs/>
                <w:color w:val="000000"/>
                <w:spacing w:val="-1"/>
              </w:rPr>
              <w:t>) на окнах</w:t>
            </w:r>
            <w:r w:rsidRPr="00F812C1">
              <w:rPr>
                <w:bCs/>
                <w:color w:val="000000"/>
                <w:spacing w:val="-1"/>
              </w:rPr>
              <w:t>.</w:t>
            </w:r>
          </w:p>
          <w:p w:rsidR="00E37B4B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Обязательно наличие </w:t>
            </w:r>
            <w:r w:rsidR="00AC10B1">
              <w:rPr>
                <w:bCs/>
                <w:color w:val="000000"/>
                <w:spacing w:val="-1"/>
              </w:rPr>
              <w:t>с</w:t>
            </w:r>
            <w:r w:rsidRPr="00F812C1">
              <w:rPr>
                <w:bCs/>
                <w:color w:val="000000"/>
                <w:spacing w:val="-1"/>
              </w:rPr>
              <w:t>ерверн</w:t>
            </w:r>
            <w:r w:rsidR="00E37B4B">
              <w:rPr>
                <w:bCs/>
                <w:color w:val="000000"/>
                <w:spacing w:val="-1"/>
              </w:rPr>
              <w:t>ой</w:t>
            </w:r>
            <w:r w:rsidRPr="00F812C1">
              <w:rPr>
                <w:bCs/>
                <w:color w:val="000000"/>
                <w:spacing w:val="-1"/>
              </w:rPr>
              <w:t xml:space="preserve"> комнат</w:t>
            </w:r>
            <w:r w:rsidR="00E37B4B">
              <w:rPr>
                <w:bCs/>
                <w:color w:val="000000"/>
                <w:spacing w:val="-1"/>
              </w:rPr>
              <w:t>ы</w:t>
            </w:r>
            <w:r w:rsidRPr="00F812C1">
              <w:rPr>
                <w:bCs/>
                <w:color w:val="000000"/>
                <w:spacing w:val="-1"/>
              </w:rPr>
              <w:t xml:space="preserve"> не менее </w:t>
            </w:r>
            <w:r w:rsidR="00E37B4B">
              <w:rPr>
                <w:bCs/>
                <w:color w:val="000000"/>
                <w:spacing w:val="-1"/>
              </w:rPr>
              <w:t>3</w:t>
            </w:r>
            <w:r w:rsidRPr="00F812C1">
              <w:rPr>
                <w:bCs/>
                <w:color w:val="000000"/>
                <w:spacing w:val="-1"/>
              </w:rPr>
              <w:t xml:space="preserve"> </w:t>
            </w:r>
            <w:proofErr w:type="spellStart"/>
            <w:r w:rsidRPr="00F812C1">
              <w:rPr>
                <w:bCs/>
                <w:color w:val="000000"/>
                <w:spacing w:val="-1"/>
              </w:rPr>
              <w:t>кв</w:t>
            </w:r>
            <w:proofErr w:type="spellEnd"/>
            <w:r w:rsidRPr="00F812C1">
              <w:rPr>
                <w:bCs/>
                <w:color w:val="000000"/>
                <w:spacing w:val="-1"/>
              </w:rPr>
              <w:t xml:space="preserve"> метра</w:t>
            </w:r>
            <w:r w:rsidR="00E37B4B">
              <w:rPr>
                <w:bCs/>
                <w:color w:val="000000"/>
                <w:spacing w:val="-1"/>
              </w:rPr>
              <w:t>.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Санузлы: отдельно для мужчин и  женщин</w:t>
            </w:r>
            <w:r w:rsidR="002C2097">
              <w:rPr>
                <w:bCs/>
                <w:color w:val="000000"/>
                <w:spacing w:val="-1"/>
              </w:rPr>
              <w:t xml:space="preserve"> на этаже</w:t>
            </w:r>
            <w:bookmarkStart w:id="0" w:name="_GoBack"/>
            <w:bookmarkEnd w:id="0"/>
            <w:r w:rsidRPr="00F812C1">
              <w:rPr>
                <w:bCs/>
                <w:color w:val="000000"/>
                <w:spacing w:val="-1"/>
              </w:rPr>
              <w:t xml:space="preserve">. 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>Охрана офиса:</w:t>
            </w:r>
            <w:r w:rsidRPr="00F812C1">
              <w:rPr>
                <w:bCs/>
                <w:color w:val="000000"/>
                <w:spacing w:val="-1"/>
              </w:rPr>
              <w:t xml:space="preserve"> </w:t>
            </w:r>
            <w:r w:rsidR="00AC10B1">
              <w:rPr>
                <w:bCs/>
                <w:color w:val="000000"/>
                <w:spacing w:val="-1"/>
              </w:rPr>
              <w:t>должна быть н</w:t>
            </w:r>
            <w:r w:rsidRPr="00F812C1">
              <w:rPr>
                <w:bCs/>
                <w:color w:val="000000"/>
                <w:spacing w:val="-1"/>
              </w:rPr>
              <w:t>а входе в здание.</w:t>
            </w:r>
          </w:p>
          <w:p w:rsidR="000A05CA" w:rsidRPr="00F812C1" w:rsidRDefault="000A05CA" w:rsidP="00FA25CD">
            <w:pPr>
              <w:tabs>
                <w:tab w:val="left" w:pos="372"/>
              </w:tabs>
              <w:jc w:val="both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>Система контроля доступа в здание:</w:t>
            </w:r>
          </w:p>
          <w:p w:rsidR="000A05CA" w:rsidRPr="00F812C1" w:rsidRDefault="000A05CA" w:rsidP="00FA25CD">
            <w:pPr>
              <w:tabs>
                <w:tab w:val="left" w:pos="372"/>
              </w:tabs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Фото-видео фиксация и видео наблюдени</w:t>
            </w:r>
            <w:r w:rsidR="00E37B4B">
              <w:rPr>
                <w:bCs/>
                <w:color w:val="000000"/>
                <w:spacing w:val="-1"/>
              </w:rPr>
              <w:t>е на входах и выходах в здание, а также турникеты.</w:t>
            </w:r>
          </w:p>
          <w:p w:rsidR="000A05CA" w:rsidRPr="00F812C1" w:rsidRDefault="000A05CA" w:rsidP="00FA25CD">
            <w:pPr>
              <w:jc w:val="both"/>
              <w:rPr>
                <w:b/>
                <w:bCs/>
                <w:color w:val="000000"/>
                <w:spacing w:val="-1"/>
              </w:rPr>
            </w:pPr>
          </w:p>
          <w:p w:rsidR="000A05CA" w:rsidRPr="00580E00" w:rsidRDefault="000A05CA" w:rsidP="00FA25CD">
            <w:pPr>
              <w:jc w:val="both"/>
              <w:rPr>
                <w:b/>
                <w:bCs/>
                <w:color w:val="000000"/>
                <w:spacing w:val="-1"/>
              </w:rPr>
            </w:pPr>
            <w:r w:rsidRPr="00580E00">
              <w:rPr>
                <w:b/>
                <w:bCs/>
                <w:color w:val="000000"/>
                <w:spacing w:val="-1"/>
              </w:rPr>
              <w:t>Лифты: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Не менее </w:t>
            </w:r>
            <w:r w:rsidR="00E37B4B">
              <w:rPr>
                <w:bCs/>
                <w:color w:val="000000"/>
                <w:spacing w:val="-1"/>
              </w:rPr>
              <w:t>2</w:t>
            </w:r>
            <w:r w:rsidRPr="00F812C1">
              <w:rPr>
                <w:bCs/>
                <w:color w:val="000000"/>
                <w:spacing w:val="-1"/>
              </w:rPr>
              <w:t xml:space="preserve"> лифтов, с максимальной загрузкой не менее </w:t>
            </w:r>
            <w:r w:rsidR="00175FE6">
              <w:rPr>
                <w:bCs/>
                <w:color w:val="000000"/>
                <w:spacing w:val="-1"/>
              </w:rPr>
              <w:t>5</w:t>
            </w:r>
            <w:r w:rsidRPr="00F812C1">
              <w:rPr>
                <w:bCs/>
                <w:color w:val="000000"/>
                <w:spacing w:val="-1"/>
              </w:rPr>
              <w:t xml:space="preserve"> человек, </w:t>
            </w:r>
            <w:proofErr w:type="gramStart"/>
            <w:r w:rsidRPr="00F812C1">
              <w:rPr>
                <w:bCs/>
                <w:color w:val="000000"/>
                <w:spacing w:val="-1"/>
              </w:rPr>
              <w:t>новые</w:t>
            </w:r>
            <w:proofErr w:type="gramEnd"/>
            <w:r w:rsidRPr="00F812C1">
              <w:rPr>
                <w:bCs/>
                <w:color w:val="000000"/>
                <w:spacing w:val="-1"/>
              </w:rPr>
              <w:t>, современные, скоростные. В соответствии с ГОСТами, экологической и промышленной техникой безопасности.</w:t>
            </w:r>
          </w:p>
          <w:p w:rsidR="000A05CA" w:rsidRPr="00F812C1" w:rsidRDefault="000A05CA" w:rsidP="00FA25CD">
            <w:pPr>
              <w:tabs>
                <w:tab w:val="left" w:pos="372"/>
              </w:tabs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</w:t>
            </w:r>
          </w:p>
          <w:p w:rsidR="000A05CA" w:rsidRPr="00F812C1" w:rsidRDefault="000A05CA" w:rsidP="00FA25CD">
            <w:pPr>
              <w:shd w:val="clear" w:color="auto" w:fill="FFFFFF"/>
              <w:jc w:val="both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>Инженерно-технический раздел: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proofErr w:type="gramStart"/>
            <w:r w:rsidRPr="00F812C1">
              <w:rPr>
                <w:bCs/>
                <w:color w:val="000000"/>
                <w:spacing w:val="-1"/>
              </w:rPr>
              <w:t xml:space="preserve">Теплоснабжение, отопление, вентиляция, кондиционирование воздуха, горячее и холодное водоснабжение, канализация, сантехника.  </w:t>
            </w:r>
            <w:proofErr w:type="gramEnd"/>
          </w:p>
          <w:p w:rsidR="000A05CA" w:rsidRPr="00F812C1" w:rsidRDefault="000A05CA" w:rsidP="00175FE6">
            <w:pPr>
              <w:widowControl w:val="0"/>
              <w:shd w:val="clear" w:color="auto" w:fill="FFFFFF"/>
              <w:tabs>
                <w:tab w:val="left" w:pos="432"/>
                <w:tab w:val="num" w:pos="972"/>
              </w:tabs>
              <w:autoSpaceDE w:val="0"/>
              <w:autoSpaceDN w:val="0"/>
              <w:adjustRightInd w:val="0"/>
              <w:ind w:left="72"/>
              <w:jc w:val="both"/>
              <w:rPr>
                <w:bCs/>
                <w:color w:val="000000"/>
                <w:spacing w:val="-1"/>
              </w:rPr>
            </w:pPr>
          </w:p>
          <w:p w:rsidR="000A05CA" w:rsidRPr="00F812C1" w:rsidRDefault="000A05CA" w:rsidP="00FA25CD">
            <w:pPr>
              <w:widowControl w:val="0"/>
              <w:shd w:val="clear" w:color="auto" w:fill="FFFFFF"/>
              <w:tabs>
                <w:tab w:val="left" w:pos="432"/>
                <w:tab w:val="num" w:pos="972"/>
              </w:tabs>
              <w:autoSpaceDE w:val="0"/>
              <w:autoSpaceDN w:val="0"/>
              <w:adjustRightInd w:val="0"/>
              <w:ind w:left="72"/>
              <w:jc w:val="both"/>
              <w:rPr>
                <w:bCs/>
                <w:color w:val="000000"/>
                <w:spacing w:val="-1"/>
              </w:rPr>
            </w:pPr>
          </w:p>
          <w:p w:rsidR="000A05CA" w:rsidRPr="00F812C1" w:rsidRDefault="000A05CA" w:rsidP="00FA25CD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 xml:space="preserve">Серверное помещение:  </w:t>
            </w:r>
          </w:p>
          <w:p w:rsidR="000A05CA" w:rsidRPr="00F812C1" w:rsidRDefault="000A05CA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  а) Размер помещения  минимум </w:t>
            </w:r>
            <w:r w:rsidR="00E37B4B">
              <w:rPr>
                <w:bCs/>
                <w:color w:val="000000"/>
                <w:spacing w:val="-1"/>
              </w:rPr>
              <w:t>1,5</w:t>
            </w:r>
            <w:r w:rsidRPr="00F812C1">
              <w:rPr>
                <w:bCs/>
                <w:color w:val="000000"/>
                <w:spacing w:val="-1"/>
              </w:rPr>
              <w:t xml:space="preserve">м на </w:t>
            </w:r>
            <w:r w:rsidR="00E37B4B">
              <w:rPr>
                <w:bCs/>
                <w:color w:val="000000"/>
                <w:spacing w:val="-1"/>
              </w:rPr>
              <w:t>1,5</w:t>
            </w:r>
            <w:r w:rsidRPr="00F812C1">
              <w:rPr>
                <w:bCs/>
                <w:color w:val="000000"/>
                <w:spacing w:val="-1"/>
              </w:rPr>
              <w:t>м;</w:t>
            </w:r>
          </w:p>
          <w:p w:rsidR="000A05CA" w:rsidRPr="00F812C1" w:rsidRDefault="000A05CA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  б) Минимальная высота помещения с учетом настланного (</w:t>
            </w:r>
            <w:proofErr w:type="spellStart"/>
            <w:r w:rsidRPr="00F812C1">
              <w:rPr>
                <w:bCs/>
                <w:color w:val="000000"/>
                <w:spacing w:val="-1"/>
              </w:rPr>
              <w:t>фальш</w:t>
            </w:r>
            <w:proofErr w:type="spellEnd"/>
            <w:r w:rsidRPr="00F812C1">
              <w:rPr>
                <w:bCs/>
                <w:color w:val="000000"/>
                <w:spacing w:val="-1"/>
              </w:rPr>
              <w:t>) пола 30 см,</w:t>
            </w:r>
            <w:r>
              <w:rPr>
                <w:bCs/>
                <w:color w:val="000000"/>
                <w:spacing w:val="-1"/>
              </w:rPr>
              <w:t xml:space="preserve"> должна составлять</w:t>
            </w:r>
            <w:r w:rsidRPr="00F812C1">
              <w:rPr>
                <w:bCs/>
                <w:color w:val="000000"/>
                <w:spacing w:val="-1"/>
              </w:rPr>
              <w:t xml:space="preserve"> 2 м;</w:t>
            </w:r>
          </w:p>
          <w:p w:rsidR="000A05CA" w:rsidRPr="00F812C1" w:rsidRDefault="000A05CA" w:rsidP="00FA25CD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   в) </w:t>
            </w:r>
            <w:r w:rsidR="00175FE6">
              <w:rPr>
                <w:bCs/>
                <w:color w:val="000000"/>
                <w:spacing w:val="-1"/>
              </w:rPr>
              <w:t>Д</w:t>
            </w:r>
            <w:r w:rsidRPr="00F812C1">
              <w:rPr>
                <w:bCs/>
                <w:color w:val="000000"/>
                <w:spacing w:val="-1"/>
              </w:rPr>
              <w:t xml:space="preserve">верь </w:t>
            </w:r>
            <w:r>
              <w:rPr>
                <w:bCs/>
                <w:color w:val="000000"/>
                <w:spacing w:val="-1"/>
              </w:rPr>
              <w:t>должна открываться</w:t>
            </w:r>
            <w:r w:rsidRPr="00F812C1">
              <w:rPr>
                <w:bCs/>
                <w:color w:val="000000"/>
                <w:spacing w:val="-1"/>
              </w:rPr>
              <w:t xml:space="preserve"> наружу, </w:t>
            </w:r>
            <w:r>
              <w:rPr>
                <w:bCs/>
                <w:color w:val="000000"/>
                <w:spacing w:val="-1"/>
              </w:rPr>
              <w:t>не иметь</w:t>
            </w:r>
            <w:r w:rsidRPr="00F812C1">
              <w:rPr>
                <w:bCs/>
                <w:color w:val="000000"/>
                <w:spacing w:val="-1"/>
              </w:rPr>
              <w:t xml:space="preserve"> порожка и центрального упора;</w:t>
            </w:r>
          </w:p>
          <w:p w:rsidR="000A05CA" w:rsidRPr="00F812C1" w:rsidRDefault="000A05CA" w:rsidP="00175FE6">
            <w:pPr>
              <w:autoSpaceDE w:val="0"/>
              <w:autoSpaceDN w:val="0"/>
              <w:adjustRightInd w:val="0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lastRenderedPageBreak/>
              <w:t xml:space="preserve">    </w:t>
            </w:r>
          </w:p>
          <w:p w:rsidR="000A05CA" w:rsidRPr="00F812C1" w:rsidRDefault="000A05CA" w:rsidP="00FA25CD">
            <w:pPr>
              <w:jc w:val="both"/>
              <w:rPr>
                <w:b/>
                <w:bCs/>
                <w:color w:val="000000"/>
                <w:spacing w:val="-1"/>
              </w:rPr>
            </w:pPr>
            <w:r w:rsidRPr="00F812C1">
              <w:rPr>
                <w:b/>
                <w:bCs/>
                <w:color w:val="000000"/>
                <w:spacing w:val="-1"/>
              </w:rPr>
              <w:t xml:space="preserve">Стоимость аренды офисных помещений включает в себя содержание, обслуживание, эксплуатацию офиса. В том числе: 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- обеспечение бесперебойной  и  безаварийной  работы  электротехнического оборудования и сетей здания, системы </w:t>
            </w:r>
            <w:proofErr w:type="spellStart"/>
            <w:r w:rsidRPr="00F812C1">
              <w:rPr>
                <w:bCs/>
                <w:color w:val="000000"/>
                <w:spacing w:val="-1"/>
              </w:rPr>
              <w:t>хладо</w:t>
            </w:r>
            <w:proofErr w:type="spellEnd"/>
            <w:r w:rsidRPr="00F812C1">
              <w:rPr>
                <w:bCs/>
                <w:color w:val="000000"/>
                <w:spacing w:val="-1"/>
              </w:rPr>
              <w:t xml:space="preserve"> - теплоснабжения, систем горячего и холодного водоснабжения, приточно-вытяжной системы вентиляции здания, а также проведение профилактических работ; 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- обслуживание наружных инженерных сетей, а также проведение профилактических работ;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- обеспечение пожарной безопасности, бесперебойной работы пожарной сигнализации и </w:t>
            </w:r>
            <w:proofErr w:type="spellStart"/>
            <w:r w:rsidRPr="00F812C1">
              <w:rPr>
                <w:bCs/>
                <w:color w:val="000000"/>
                <w:spacing w:val="-1"/>
              </w:rPr>
              <w:t>дымоудаления</w:t>
            </w:r>
            <w:proofErr w:type="spellEnd"/>
            <w:r w:rsidRPr="00F812C1">
              <w:rPr>
                <w:bCs/>
                <w:color w:val="000000"/>
                <w:spacing w:val="-1"/>
              </w:rPr>
              <w:t>;</w:t>
            </w:r>
          </w:p>
          <w:p w:rsidR="000A05CA" w:rsidRPr="00F812C1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>- обслуживание электронной системы контроля управления доступом;</w:t>
            </w:r>
          </w:p>
          <w:p w:rsidR="000A05CA" w:rsidRDefault="000A05CA" w:rsidP="00FA25CD">
            <w:pPr>
              <w:jc w:val="both"/>
              <w:rPr>
                <w:bCs/>
                <w:color w:val="000000"/>
                <w:spacing w:val="-1"/>
              </w:rPr>
            </w:pPr>
            <w:r w:rsidRPr="00F812C1">
              <w:rPr>
                <w:bCs/>
                <w:color w:val="000000"/>
                <w:spacing w:val="-1"/>
              </w:rPr>
              <w:t xml:space="preserve"> - предоставление парковочных мест для служебного автотранспорта</w:t>
            </w:r>
            <w:r w:rsidR="00E37B4B">
              <w:rPr>
                <w:bCs/>
                <w:color w:val="000000"/>
                <w:spacing w:val="-1"/>
              </w:rPr>
              <w:t xml:space="preserve"> и для личных автомобилей работников</w:t>
            </w:r>
            <w:r w:rsidR="00175FE6">
              <w:rPr>
                <w:bCs/>
                <w:color w:val="000000"/>
                <w:spacing w:val="-1"/>
              </w:rPr>
              <w:t>;</w:t>
            </w:r>
          </w:p>
          <w:p w:rsidR="00175FE6" w:rsidRPr="00F812C1" w:rsidRDefault="00175FE6" w:rsidP="00FA25CD">
            <w:pPr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- коммунальные услуги и услуги по уборке офисного помещения.</w:t>
            </w:r>
          </w:p>
          <w:p w:rsidR="00175FE6" w:rsidRDefault="00175FE6" w:rsidP="00175FE6">
            <w:pPr>
              <w:tabs>
                <w:tab w:val="left" w:pos="540"/>
                <w:tab w:val="num" w:pos="1440"/>
              </w:tabs>
              <w:jc w:val="both"/>
              <w:rPr>
                <w:bCs/>
                <w:color w:val="000000"/>
                <w:spacing w:val="-1"/>
              </w:rPr>
            </w:pPr>
          </w:p>
          <w:p w:rsidR="00175FE6" w:rsidRPr="00F812C1" w:rsidRDefault="00175FE6" w:rsidP="00175FE6">
            <w:pPr>
              <w:tabs>
                <w:tab w:val="left" w:pos="540"/>
                <w:tab w:val="num" w:pos="1440"/>
              </w:tabs>
              <w:jc w:val="both"/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В офисном помещении или вблизи должны быть: банкома</w:t>
            </w:r>
            <w:proofErr w:type="gramStart"/>
            <w:r>
              <w:rPr>
                <w:bCs/>
                <w:color w:val="000000"/>
                <w:spacing w:val="-1"/>
              </w:rPr>
              <w:t>т(</w:t>
            </w:r>
            <w:proofErr w:type="gramEnd"/>
            <w:r>
              <w:rPr>
                <w:bCs/>
                <w:color w:val="000000"/>
                <w:spacing w:val="-1"/>
              </w:rPr>
              <w:t>ы), кафе, столовая.</w:t>
            </w:r>
          </w:p>
        </w:tc>
        <w:tc>
          <w:tcPr>
            <w:tcW w:w="1417" w:type="dxa"/>
          </w:tcPr>
          <w:p w:rsidR="000A05CA" w:rsidRPr="00F812C1" w:rsidRDefault="000A05CA" w:rsidP="00FA25CD">
            <w:pPr>
              <w:shd w:val="clear" w:color="auto" w:fill="FFFFFF"/>
              <w:ind w:left="5"/>
            </w:pPr>
            <w:r w:rsidRPr="00F812C1">
              <w:rPr>
                <w:color w:val="000000"/>
                <w:spacing w:val="-8"/>
              </w:rPr>
              <w:lastRenderedPageBreak/>
              <w:t>Республика</w:t>
            </w:r>
          </w:p>
          <w:p w:rsidR="000A05CA" w:rsidRPr="00F812C1" w:rsidRDefault="000A05CA" w:rsidP="00FA25CD">
            <w:pPr>
              <w:shd w:val="clear" w:color="auto" w:fill="FFFFFF"/>
              <w:ind w:left="5"/>
            </w:pPr>
            <w:r w:rsidRPr="00F812C1">
              <w:rPr>
                <w:color w:val="000000"/>
                <w:spacing w:val="-6"/>
              </w:rPr>
              <w:t>Казахстан,</w:t>
            </w:r>
          </w:p>
          <w:p w:rsidR="000A05CA" w:rsidRPr="00F812C1" w:rsidRDefault="000A05CA" w:rsidP="00FA25CD">
            <w:pPr>
              <w:rPr>
                <w:color w:val="000000"/>
                <w:spacing w:val="-5"/>
              </w:rPr>
            </w:pPr>
            <w:r w:rsidRPr="00F812C1">
              <w:rPr>
                <w:color w:val="000000"/>
                <w:spacing w:val="-5"/>
              </w:rPr>
              <w:t xml:space="preserve">г. Астана </w:t>
            </w:r>
          </w:p>
        </w:tc>
      </w:tr>
    </w:tbl>
    <w:p w:rsidR="00E23CE0" w:rsidRPr="003A12CD" w:rsidRDefault="00E23CE0" w:rsidP="000A05CA">
      <w:pPr>
        <w:widowControl w:val="0"/>
        <w:autoSpaceDE w:val="0"/>
        <w:autoSpaceDN w:val="0"/>
        <w:adjustRightInd w:val="0"/>
        <w:outlineLvl w:val="0"/>
        <w:rPr>
          <w:b/>
        </w:rPr>
      </w:pPr>
    </w:p>
    <w:p w:rsidR="00E23CE0" w:rsidRDefault="00E23CE0" w:rsidP="00E23CE0">
      <w:pPr>
        <w:widowControl w:val="0"/>
        <w:autoSpaceDE w:val="0"/>
        <w:autoSpaceDN w:val="0"/>
        <w:adjustRightInd w:val="0"/>
        <w:jc w:val="both"/>
        <w:outlineLvl w:val="0"/>
        <w:rPr>
          <w:b/>
        </w:rPr>
      </w:pPr>
      <w:r>
        <w:rPr>
          <w:b/>
        </w:rPr>
        <w:t>Потенциальный поставщик должен предоставить:</w:t>
      </w:r>
    </w:p>
    <w:p w:rsidR="00E23CE0" w:rsidRPr="006E2222" w:rsidRDefault="00E23CE0" w:rsidP="00E23CE0">
      <w:pPr>
        <w:widowControl w:val="0"/>
        <w:autoSpaceDE w:val="0"/>
        <w:autoSpaceDN w:val="0"/>
        <w:adjustRightInd w:val="0"/>
        <w:jc w:val="both"/>
        <w:outlineLvl w:val="0"/>
      </w:pPr>
      <w:r w:rsidRPr="006E2222">
        <w:t>- правоустанавливающие документы на офисное помещение;</w:t>
      </w:r>
    </w:p>
    <w:p w:rsidR="00E23CE0" w:rsidRDefault="00E23CE0" w:rsidP="00E23CE0">
      <w:pPr>
        <w:widowControl w:val="0"/>
        <w:autoSpaceDE w:val="0"/>
        <w:autoSpaceDN w:val="0"/>
        <w:adjustRightInd w:val="0"/>
        <w:jc w:val="both"/>
        <w:outlineLvl w:val="0"/>
      </w:pPr>
      <w:r w:rsidRPr="006E2222">
        <w:t>- план – схемы, чертежи офиса (этажей)</w:t>
      </w:r>
      <w:r>
        <w:t xml:space="preserve">. </w:t>
      </w:r>
    </w:p>
    <w:p w:rsidR="00175FE6" w:rsidRDefault="00175FE6" w:rsidP="00E23CE0">
      <w:pPr>
        <w:widowControl w:val="0"/>
        <w:autoSpaceDE w:val="0"/>
        <w:autoSpaceDN w:val="0"/>
        <w:adjustRightInd w:val="0"/>
        <w:jc w:val="both"/>
        <w:outlineLvl w:val="0"/>
      </w:pPr>
    </w:p>
    <w:p w:rsidR="00175FE6" w:rsidRDefault="00175FE6" w:rsidP="00E23CE0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</w:rPr>
      </w:pPr>
      <w:r>
        <w:t xml:space="preserve">Стоимость арендной платы не должна превышать </w:t>
      </w:r>
      <w:r w:rsidR="00E37B4B">
        <w:t>6 250</w:t>
      </w:r>
      <w:r>
        <w:t xml:space="preserve"> тенге за 1 квадратный метр без учета НДС.</w:t>
      </w:r>
    </w:p>
    <w:sectPr w:rsidR="00175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21927"/>
    <w:multiLevelType w:val="multilevel"/>
    <w:tmpl w:val="306C2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850F6C"/>
    <w:multiLevelType w:val="hybridMultilevel"/>
    <w:tmpl w:val="9CBA109A"/>
    <w:lvl w:ilvl="0" w:tplc="0419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">
    <w:nsid w:val="2E390D62"/>
    <w:multiLevelType w:val="multilevel"/>
    <w:tmpl w:val="2EE42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89033D"/>
    <w:multiLevelType w:val="multilevel"/>
    <w:tmpl w:val="C5141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AD1447"/>
    <w:multiLevelType w:val="hybridMultilevel"/>
    <w:tmpl w:val="25D4C3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813D00"/>
    <w:multiLevelType w:val="multilevel"/>
    <w:tmpl w:val="BEB47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D431FE"/>
    <w:multiLevelType w:val="hybridMultilevel"/>
    <w:tmpl w:val="3550A91C"/>
    <w:lvl w:ilvl="0" w:tplc="04190001">
      <w:start w:val="1"/>
      <w:numFmt w:val="bulle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CE0"/>
    <w:rsid w:val="000A05CA"/>
    <w:rsid w:val="000A74B9"/>
    <w:rsid w:val="001620F1"/>
    <w:rsid w:val="00170234"/>
    <w:rsid w:val="00175FE6"/>
    <w:rsid w:val="001B3588"/>
    <w:rsid w:val="002C2097"/>
    <w:rsid w:val="003B1404"/>
    <w:rsid w:val="004131A7"/>
    <w:rsid w:val="00431932"/>
    <w:rsid w:val="005A0EDB"/>
    <w:rsid w:val="00656F0B"/>
    <w:rsid w:val="006F33FA"/>
    <w:rsid w:val="007A5A07"/>
    <w:rsid w:val="008732BE"/>
    <w:rsid w:val="008804FE"/>
    <w:rsid w:val="00955081"/>
    <w:rsid w:val="009A2A31"/>
    <w:rsid w:val="009E2DA6"/>
    <w:rsid w:val="00AC10B1"/>
    <w:rsid w:val="00CE647F"/>
    <w:rsid w:val="00E23CE0"/>
    <w:rsid w:val="00E3585F"/>
    <w:rsid w:val="00E37B4B"/>
    <w:rsid w:val="00F9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CE0"/>
    <w:rPr>
      <w:b/>
      <w:bCs/>
    </w:rPr>
  </w:style>
  <w:style w:type="character" w:customStyle="1" w:styleId="a4">
    <w:name w:val="Основной текст Знак"/>
    <w:basedOn w:val="a0"/>
    <w:link w:val="a3"/>
    <w:rsid w:val="00E23C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E23CE0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99"/>
    <w:rsid w:val="00E23C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5A0ED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A0EDB"/>
    <w:rPr>
      <w:b/>
      <w:bCs/>
    </w:rPr>
  </w:style>
  <w:style w:type="character" w:customStyle="1" w:styleId="apple-converted-space">
    <w:name w:val="apple-converted-space"/>
    <w:basedOn w:val="a0"/>
    <w:rsid w:val="005A0EDB"/>
  </w:style>
  <w:style w:type="paragraph" w:styleId="a9">
    <w:name w:val="Balloon Text"/>
    <w:basedOn w:val="a"/>
    <w:link w:val="aa"/>
    <w:uiPriority w:val="99"/>
    <w:semiHidden/>
    <w:unhideWhenUsed/>
    <w:rsid w:val="005A0E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ED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70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23CE0"/>
    <w:rPr>
      <w:b/>
      <w:bCs/>
    </w:rPr>
  </w:style>
  <w:style w:type="character" w:customStyle="1" w:styleId="a4">
    <w:name w:val="Основной текст Знак"/>
    <w:basedOn w:val="a0"/>
    <w:link w:val="a3"/>
    <w:rsid w:val="00E23C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Title"/>
    <w:basedOn w:val="a"/>
    <w:link w:val="a6"/>
    <w:uiPriority w:val="99"/>
    <w:qFormat/>
    <w:rsid w:val="00E23CE0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uiPriority w:val="99"/>
    <w:rsid w:val="00E23CE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Normal (Web)"/>
    <w:basedOn w:val="a"/>
    <w:uiPriority w:val="99"/>
    <w:unhideWhenUsed/>
    <w:rsid w:val="005A0EDB"/>
    <w:pPr>
      <w:spacing w:before="100" w:beforeAutospacing="1" w:after="100" w:afterAutospacing="1"/>
    </w:pPr>
  </w:style>
  <w:style w:type="character" w:styleId="a8">
    <w:name w:val="Strong"/>
    <w:basedOn w:val="a0"/>
    <w:uiPriority w:val="22"/>
    <w:qFormat/>
    <w:rsid w:val="005A0EDB"/>
    <w:rPr>
      <w:b/>
      <w:bCs/>
    </w:rPr>
  </w:style>
  <w:style w:type="character" w:customStyle="1" w:styleId="apple-converted-space">
    <w:name w:val="apple-converted-space"/>
    <w:basedOn w:val="a0"/>
    <w:rsid w:val="005A0EDB"/>
  </w:style>
  <w:style w:type="paragraph" w:styleId="a9">
    <w:name w:val="Balloon Text"/>
    <w:basedOn w:val="a"/>
    <w:link w:val="aa"/>
    <w:uiPriority w:val="99"/>
    <w:semiHidden/>
    <w:unhideWhenUsed/>
    <w:rsid w:val="005A0ED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0EDB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170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1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ы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Turabaeva Indira</dc:creator>
  <cp:lastModifiedBy>EWP-Turabayeva_I</cp:lastModifiedBy>
  <cp:revision>3</cp:revision>
  <cp:lastPrinted>2016-12-26T06:11:00Z</cp:lastPrinted>
  <dcterms:created xsi:type="dcterms:W3CDTF">2016-12-26T05:48:00Z</dcterms:created>
  <dcterms:modified xsi:type="dcterms:W3CDTF">2016-12-26T07:58:00Z</dcterms:modified>
</cp:coreProperties>
</file>